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06" w:rsidRPr="00CD2A06" w:rsidRDefault="00CD2A06" w:rsidP="00CD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D2A06">
        <w:rPr>
          <w:rFonts w:ascii="Times New Roman" w:eastAsia="Times New Roman" w:hAnsi="Times New Roman" w:cs="Times New Roman"/>
          <w:b/>
          <w:sz w:val="36"/>
          <w:szCs w:val="36"/>
        </w:rPr>
        <w:t>Календарно – тематическое планирование по авторской программе Н.С. Пурышевой, Н.Е. Важеевской – ФИЗИКА: 7 класс (2 ч в неделю).</w:t>
      </w:r>
    </w:p>
    <w:p w:rsidR="00CD2A06" w:rsidRPr="00CD2A06" w:rsidRDefault="00CD2A06" w:rsidP="00CD2A06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tbl>
      <w:tblPr>
        <w:tblW w:w="161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2"/>
        <w:gridCol w:w="709"/>
        <w:gridCol w:w="1694"/>
        <w:gridCol w:w="1849"/>
        <w:gridCol w:w="21"/>
        <w:gridCol w:w="1454"/>
        <w:gridCol w:w="1602"/>
        <w:gridCol w:w="1922"/>
        <w:gridCol w:w="2044"/>
        <w:gridCol w:w="1830"/>
        <w:gridCol w:w="456"/>
        <w:gridCol w:w="456"/>
        <w:gridCol w:w="473"/>
        <w:gridCol w:w="976"/>
      </w:tblGrid>
      <w:tr w:rsidR="00CD2A06" w:rsidRPr="00CD2A06" w:rsidTr="004C5454">
        <w:tc>
          <w:tcPr>
            <w:tcW w:w="71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урока/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ФОПД</w:t>
            </w:r>
          </w:p>
        </w:tc>
        <w:tc>
          <w:tcPr>
            <w:tcW w:w="5796" w:type="dxa"/>
            <w:gridSpan w:val="3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образовательному результату</w:t>
            </w:r>
          </w:p>
        </w:tc>
        <w:tc>
          <w:tcPr>
            <w:tcW w:w="1385" w:type="dxa"/>
            <w:gridSpan w:val="3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 контроля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приме-чания</w:t>
            </w:r>
          </w:p>
        </w:tc>
      </w:tr>
      <w:tr w:rsidR="00CD2A06" w:rsidRPr="00CD2A06" w:rsidTr="004C5454">
        <w:tc>
          <w:tcPr>
            <w:tcW w:w="71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04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830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73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</w:t>
            </w: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2A06" w:rsidRPr="00CD2A06" w:rsidTr="004C5454">
        <w:tc>
          <w:tcPr>
            <w:tcW w:w="710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04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30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73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97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</w:tr>
      <w:tr w:rsidR="00CD2A06" w:rsidRPr="00CD2A06" w:rsidTr="00D9104F">
        <w:tc>
          <w:tcPr>
            <w:tcW w:w="16196" w:type="dxa"/>
            <w:gridSpan w:val="15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Раздел 1. 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Введение (6 часов)</w:t>
            </w:r>
          </w:p>
        </w:tc>
      </w:tr>
      <w:tr w:rsidR="00CD2A06" w:rsidRPr="00CD2A06" w:rsidTr="004C5454">
        <w:trPr>
          <w:trHeight w:val="960"/>
        </w:trPr>
        <w:tc>
          <w:tcPr>
            <w:tcW w:w="710" w:type="dxa"/>
            <w:gridSpan w:val="2"/>
            <w:shd w:val="clear" w:color="auto" w:fill="auto"/>
          </w:tcPr>
          <w:p w:rsidR="00CD2A06" w:rsidRPr="008A66A1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8A66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 / 1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Что и как изучают физика и астрономия. ПТБ на уроках физики. §§  1-2 учить.</w:t>
            </w:r>
          </w:p>
        </w:tc>
        <w:tc>
          <w:tcPr>
            <w:tcW w:w="1849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Что и как изучают физика и астрономия. Физические явления. Наблюдение и описание физических явлений. Гипотеза. Физические величины. Единицы величин. Основные, кратные и дольные единицы физической величины. Международная система единиц (СИ).</w:t>
            </w:r>
          </w:p>
        </w:tc>
        <w:tc>
          <w:tcPr>
            <w:tcW w:w="1475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словесные, наглядные, учебная работа под руководством учителя, методы 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беседа, иллюстрации, демонстрации, работа с книгой,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входной контроль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научной терминологией, умение  наблюдать и описывать физические явления, формирование научного типа мышления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учебно-познавательного интереса к новому материалу, способам решения новой задачи, формирование умений работы с физическими величинами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2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осознание важности изучения физики, проведение наблюдения,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2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формирование познавательных интересов, знакомство с ПТБ на уроках физики 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30"/>
        </w:trPr>
        <w:tc>
          <w:tcPr>
            <w:tcW w:w="710" w:type="dxa"/>
            <w:gridSpan w:val="2"/>
            <w:shd w:val="clear" w:color="auto" w:fill="auto"/>
          </w:tcPr>
          <w:p w:rsidR="00CD2A06" w:rsidRPr="008A66A1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08</w:t>
            </w:r>
            <w:r w:rsidR="008A66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Физические величины. Единицы физических величин.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3 учить.</w:t>
            </w:r>
          </w:p>
        </w:tc>
        <w:tc>
          <w:tcPr>
            <w:tcW w:w="1849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15"/>
        </w:trPr>
        <w:tc>
          <w:tcPr>
            <w:tcW w:w="710" w:type="dxa"/>
            <w:gridSpan w:val="2"/>
            <w:shd w:val="clear" w:color="auto" w:fill="auto"/>
          </w:tcPr>
          <w:p w:rsidR="00CD2A06" w:rsidRPr="008A66A1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8A66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Измерение физических величин. Точность измерений. §§ 4-5 учить. Подг. к ЛР№ 1.</w:t>
            </w:r>
          </w:p>
        </w:tc>
        <w:tc>
          <w:tcPr>
            <w:tcW w:w="1849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Физические приборы. Понятие о точности измерений. Абсолютная погрешность. Запись результата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прямого измерения с учетом абсолютной погрешности. Шкала измерительного прибора. Цена деления шкалы прибора. Запись результата измерений с учетом погрешности.</w:t>
            </w:r>
          </w:p>
        </w:tc>
        <w:tc>
          <w:tcPr>
            <w:tcW w:w="1475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словесные, практические, учебная работа под руководством учителя, методы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беседа, демонстрации,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тест № 1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работа  в группе,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1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практическими умениями определять цену деления прибора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границы погрешностей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результатов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целеполагание, планирование пути достижения цели,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умений работы с физическими приборами,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формулирование вывода по данной лабораторной работе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2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осуществлять взаимный контроль, устанавливать разные точки зрения, принимать решения, работать </w:t>
            </w:r>
            <w:r w:rsidRPr="00CD2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в группе,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D2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внимательности и аккуратности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070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8A66A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15.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1 «Измерение длины, объёма и температуры тела».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Оформить ЛР№1. Подг. к ЛР№ 2.</w:t>
            </w:r>
          </w:p>
        </w:tc>
        <w:tc>
          <w:tcPr>
            <w:tcW w:w="1849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6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170"/>
        </w:trPr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CD2A06" w:rsidRPr="00CD2A06" w:rsidRDefault="008A66A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16.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5/5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2 «Измерение размеров малых тел». Оформить ЛР№2. Подг. к ЛР№3.</w:t>
            </w:r>
          </w:p>
        </w:tc>
        <w:tc>
          <w:tcPr>
            <w:tcW w:w="184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погрешности измерений. Измерение малых величин. Правила пользования секундомером. Погрешность измерения с помощью секундомера. Связи между физическими величинами. Физический закон. Физика и техника. Физика и развитие представлений о материальном мире. Обобщение знаний учащихся по теме «Введение».</w:t>
            </w:r>
          </w:p>
        </w:tc>
        <w:tc>
          <w:tcPr>
            <w:tcW w:w="1475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практические, учебная работа под руководством учителя, методы контроля</w:t>
            </w:r>
          </w:p>
        </w:tc>
        <w:tc>
          <w:tcPr>
            <w:tcW w:w="16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тест № 2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опыты, работа в группе,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2, лабораторная работа № 3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92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овладение умением пользования методом рядов при измерении размеров малых тел,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получение представления о размерах молекул. Формирование убеждения в высокой ценности науки, в развитии материальной и духовной культуры людей,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коммуникативные умения</w:t>
            </w:r>
          </w:p>
        </w:tc>
        <w:tc>
          <w:tcPr>
            <w:tcW w:w="204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контролировать свое время, адекватно оценивать правильность своих действий, вносить коррективы. Основы прогнозирования, умение аргументировать свою точку зрения</w:t>
            </w:r>
          </w:p>
        </w:tc>
        <w:tc>
          <w:tcPr>
            <w:tcW w:w="183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умозаключения,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внимательности, собранности и аккуратности, оценивать ответы одноклассников, осуществлять расширенный поиск информации,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ценностных отношений друг к другу, к учителю, авторам открытий и изобретений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815"/>
        </w:trPr>
        <w:tc>
          <w:tcPr>
            <w:tcW w:w="710" w:type="dxa"/>
            <w:gridSpan w:val="2"/>
            <w:tcBorders>
              <w:bottom w:val="nil"/>
            </w:tcBorders>
            <w:shd w:val="clear" w:color="auto" w:fill="92D050"/>
          </w:tcPr>
          <w:p w:rsidR="00CD2A06" w:rsidRPr="00CD2A06" w:rsidRDefault="008A66A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6/6</w:t>
            </w:r>
          </w:p>
        </w:tc>
        <w:tc>
          <w:tcPr>
            <w:tcW w:w="1694" w:type="dxa"/>
            <w:tcBorders>
              <w:bottom w:val="nil"/>
            </w:tcBorders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3 «Измерение времени». Связь между физическими величинами. Физика и техника. Физика и окружающий нас мир.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6 – 8 учить. Оформить ЛР№3</w:t>
            </w:r>
          </w:p>
        </w:tc>
        <w:tc>
          <w:tcPr>
            <w:tcW w:w="1849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tcBorders>
              <w:bottom w:val="nil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870ADA">
        <w:tc>
          <w:tcPr>
            <w:tcW w:w="161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0ADA" w:rsidRDefault="00870ADA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CD2A06" w:rsidRPr="00CD2A06" w:rsidRDefault="00CD2A06" w:rsidP="008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lastRenderedPageBreak/>
              <w:t xml:space="preserve">Раздел 2. 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Механические явления (37 часов)</w:t>
            </w:r>
          </w:p>
        </w:tc>
      </w:tr>
      <w:tr w:rsidR="00CD2A06" w:rsidRPr="00CD2A06" w:rsidTr="004C5454">
        <w:trPr>
          <w:trHeight w:val="1365"/>
        </w:trPr>
        <w:tc>
          <w:tcPr>
            <w:tcW w:w="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8A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A66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7/ 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Механическое движение и его виды. Относительность механического движения. §§ 9-10 учить.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Механическое движение и его виды. Относительность механического движения. Траектория, путь. Единица пути. Прямолинейное равномерное движение.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словарный диктант № 1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, создание проблемной ситуации и ее решение,  решение задач.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представлений о механическом движении тел и его относительности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средствами описания  движения,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умения выполнять рисунки, аккуратно и грамотно делать записи в тетрадях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8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CD2A06" w:rsidP="008A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A66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8/2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Траектория. Путь.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11 учить.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720"/>
        </w:trPr>
        <w:tc>
          <w:tcPr>
            <w:tcW w:w="710" w:type="dxa"/>
            <w:gridSpan w:val="2"/>
            <w:shd w:val="clear" w:color="auto" w:fill="auto"/>
          </w:tcPr>
          <w:p w:rsidR="00CD2A06" w:rsidRPr="008A66A1" w:rsidRDefault="008A66A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30.09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9/3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Равномерное движение. Скорость равномерного движения. §12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Скорость ПРД. Определение и формула для расчета скорости. Скорости движения, встречающиеся в природе и технике. Скорость - векторная величина. Вычисление скорости движения тела. Построение и анализ графиков зависимости пути и скорости движения тела от времени.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решение задач, рассказ с элементами проблемности,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4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представить результаты измерения в виде таблиц, графиков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 безопасности своей жизни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реагировать на нужды других, планировать исследовательские действия, оформлять результаты измерений, расчетов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техники безопасности, ставить проблему, выдвигать гипотезу,  самостоятельно проводить измерения, делать умозаключения;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внимательности, собранности и аккуратности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110"/>
        </w:trPr>
        <w:tc>
          <w:tcPr>
            <w:tcW w:w="710" w:type="dxa"/>
            <w:gridSpan w:val="2"/>
            <w:shd w:val="clear" w:color="auto" w:fill="FFFF00"/>
          </w:tcPr>
          <w:p w:rsidR="00CD2A06" w:rsidRPr="008A66A1" w:rsidRDefault="008A66A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06.10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10/4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«Равномерное движение. Скорость».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11-12 учить. Подг. к ЛР№4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60"/>
        </w:trPr>
        <w:tc>
          <w:tcPr>
            <w:tcW w:w="710" w:type="dxa"/>
            <w:gridSpan w:val="2"/>
            <w:shd w:val="clear" w:color="auto" w:fill="92D050"/>
          </w:tcPr>
          <w:p w:rsidR="00CD2A06" w:rsidRPr="00C37A7D" w:rsidRDefault="00C37A7D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07.10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11/5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Лабораторная работа № 4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«Изучение равномерного движения». Оформить ЛР№4.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69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C37A7D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12/6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Неравномерное движение. Средняя скорость.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13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Неравномерное прямолинейное движение. Средняя скорость. Формула для расчета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средней скорости. Равноускоренное движение. Ускорение. Формула для вычисления ускорения. Единицы ускорения. Ускорение – векторная физическая величина. Расчет скорости равноускоренного движения.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словесные и наглядные методы, методы 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решение задач.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анализа задач выделять физические величины, формулы,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необходимые для решения и проводить расчеты;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овладение навыками самоконтроля и оценки результатов своей деятельности, умениями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предвидеть возможные результаты своих действий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ценностных 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7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C37A7D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14.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13/7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Равноускоренное движение. Ускорение.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14 учить.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5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C37A7D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20.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14/8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Инерция.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15 учить. 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скорости равноускоренного движения. Построение и чтение графиков зависимости скорости равноускоренного движения от времени. Причина изменения скорости тел. Явление инерции. Закон инерции.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методы контроля и самоконтроля, словесные и наглядные методы. 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решение задач, рассказ,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кратковремен контрольная работа № 2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анализа задач выделять физические величины, формулы, необходимые для решения и проводить расчеты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ценностных 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60"/>
        </w:trPr>
        <w:tc>
          <w:tcPr>
            <w:tcW w:w="710" w:type="dxa"/>
            <w:gridSpan w:val="2"/>
            <w:shd w:val="clear" w:color="auto" w:fill="FFFF00"/>
          </w:tcPr>
          <w:p w:rsidR="00CD2A06" w:rsidRPr="00CD2A06" w:rsidRDefault="0072737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15/9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«Механическое движение». §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9-15 повторить.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5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72737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16/10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Масса. Измерение массы. §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16-17 учить. Подг. к ЛР№5.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Масса тела. Сравнение масс двух тел при их взаимодействии. Инертность. Масса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как мера инертности тел. Масса – физическая величина. Единицы массы. Измерение массы. Рычажные весы.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контроля, практические методы, методы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решение задач, создание проблемной ситуации и ее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решение,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 5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представить результаты измерения в виде таблиц, графиков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самостоятельность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 безопасности своей жизни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адекватно реагировать на нужды других, планировать исследовательские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действия, оформлять результаты измерений, расчетов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соблюдение техники безопасности, ставить проблему, выдвигать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гипотезу,  самостоятельно проводить измерения, делать умозаключения;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внимательности, собранности и аккуратности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60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72737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28.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17/11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 №5 «Измерение массы тела на рычажных весах».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16, 17. Оформ. ЛР№5.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50"/>
        </w:trPr>
        <w:tc>
          <w:tcPr>
            <w:tcW w:w="710" w:type="dxa"/>
            <w:gridSpan w:val="2"/>
            <w:shd w:val="clear" w:color="auto" w:fill="auto"/>
          </w:tcPr>
          <w:p w:rsidR="00CD2A06" w:rsidRPr="00600C6B" w:rsidRDefault="00600C6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10.11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18/12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Плотность вещества.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18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вещества. Формула для вычисления плотности. Единицы плотности. Значение плотностей твердых жидких и газообразных веществ. Измерение объема, массы и плотности.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проблемной ситуации и ее решение, решение задач, 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 6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представить результаты измерения в виде таблиц, графиков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 безопасности своей жизни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реагировать на нужды других, планировать исследовательские действия, оформлять результаты измерений, расчетов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техники безопасности, ставить проблему, выдвигать гипотезу,  самостоятельно проводить измерения, делать умозаключения;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внимательности, собранности и аккуратности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60"/>
        </w:trPr>
        <w:tc>
          <w:tcPr>
            <w:tcW w:w="710" w:type="dxa"/>
            <w:gridSpan w:val="2"/>
            <w:shd w:val="clear" w:color="auto" w:fill="92D050"/>
          </w:tcPr>
          <w:p w:rsidR="00CD2A06" w:rsidRPr="00600C6B" w:rsidRDefault="00600C6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11.11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19/13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 № 6 «Измерение плотности вещества твердого тела».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Оформ. ЛР№6.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80"/>
        </w:trPr>
        <w:tc>
          <w:tcPr>
            <w:tcW w:w="710" w:type="dxa"/>
            <w:gridSpan w:val="2"/>
            <w:vMerge w:val="restart"/>
            <w:shd w:val="clear" w:color="auto" w:fill="auto"/>
          </w:tcPr>
          <w:p w:rsidR="00CD2A06" w:rsidRPr="00CD2A06" w:rsidRDefault="00600C6B" w:rsidP="000B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0B4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20/14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21/15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Сила.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19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силы. Сила, как мера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взаимодействия тел. Сила – физическая величина. Единица силы. Сила – векторная величина. Зависимость ускорения тела от его массы и действующей на него силы. Определение значения силы, действующей на тело, по его массе и ускорению движения.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самоконтроля, словесные и наглядные методы.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кратковремен контрольная работа №  3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, рассказ,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 основе анализа задач выделять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физические величины, формулы, необходимые для решения и проводить расчеты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овладение навыками самоконтроля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ценностных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60"/>
        </w:trPr>
        <w:tc>
          <w:tcPr>
            <w:tcW w:w="71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задач. «Масса. Плотность. Объём»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19 повт.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72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24</w:t>
            </w:r>
            <w:r w:rsidR="00600C6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22/16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Измерение силы. Международная система единиц. §§ 20-21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Деформация – результат взаимодействия тел. Упругая деформация. Динамометр, его устройство. Измерение сил с помощью динамометра. Международная система единиц, основные и производные единицы. Сложение сил. Равнодействующая и составляющие сил. Сложение сил, действующих вдоль одной прямой. 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 решение задач, создание проблемной ситуации и ее решение,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умений наблюдать, делать выводы, выделять главное, планировать и проводить эксперимент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опыта самостоятельного поиска, анализа и отбора информации;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понимание различий между исходными фактами и гипотезами для их объяснения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понимание смысла физических законов, раскрывающих связь изученных явлений;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умения выполнять рисунки, аккуратно и грамотно делать записи в тетрадях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09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600C6B" w:rsidP="000B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B4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23/17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Сложение сил.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22 учить.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0"/>
        </w:trPr>
        <w:tc>
          <w:tcPr>
            <w:tcW w:w="710" w:type="dxa"/>
            <w:gridSpan w:val="2"/>
            <w:shd w:val="clear" w:color="auto" w:fill="auto"/>
          </w:tcPr>
          <w:p w:rsidR="00CD2A06" w:rsidRPr="000B4628" w:rsidRDefault="000B4628" w:rsidP="00600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01.12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24/18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упругости.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23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упругости. Зависимость силы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упругости от удлинения тела. Жесткость пружины. Закон Гука.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тяжести. Зависимость силы тяжести от массы тела. Ускорение свободного падения.  Центр тяжести.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решение задач,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проблемной ситуации и ее решение,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выводить из экспериментальных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фактов и теоретических моделей физические законы,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понимание смысла физических законов, раскрывающих связь изученных явлений 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освоение приемов действий в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нестандартных ситуациях, овладение эвристическими методами решения проблем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определить силы, возникающей при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деформации;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продолжить формирование умений наблюдать и объяснять физические явления, формировать умения выполнять рисунки, аккуратно и грамотно делать записи в тетрадях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335"/>
        </w:trPr>
        <w:tc>
          <w:tcPr>
            <w:tcW w:w="710" w:type="dxa"/>
            <w:gridSpan w:val="2"/>
            <w:shd w:val="clear" w:color="auto" w:fill="auto"/>
          </w:tcPr>
          <w:p w:rsidR="00CD2A06" w:rsidRPr="00600C6B" w:rsidRDefault="000B4628" w:rsidP="00600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02.12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25/19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Сила тяжести. Закон Всемирного тяготения.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§24-25  учить.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3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0B4628" w:rsidP="00600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08</w:t>
            </w:r>
            <w:r w:rsidR="00600C6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26/20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 тела. Невесомость.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26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Сила всемирного тяготения. Гравитационная постоянная, ее физический смысл. Опыт Кавендиша. Вес тела. Невесомость. Различие между весом тела и силой тяжести.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 решение задач, создание проблемной ситуации и ее решение,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понимание смысла физических законов, раскрывающих связь изученных явлений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приемов действий в нестандартных ситуациях, овладение эвристическими методами решения проблем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умения выполнять рисунки, аккуратно и грамотно делать записи в тетрадях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605"/>
        </w:trPr>
        <w:tc>
          <w:tcPr>
            <w:tcW w:w="710" w:type="dxa"/>
            <w:gridSpan w:val="2"/>
            <w:shd w:val="clear" w:color="auto" w:fill="FFFF00"/>
          </w:tcPr>
          <w:p w:rsidR="00CD2A06" w:rsidRPr="00CD2A06" w:rsidRDefault="00600C6B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0B4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27/21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задач. «Силы. Закон всемирного тяготения. Вес». §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20-20 повторить. Подг. к ЛР№7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170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  <w:r w:rsidR="00600C6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28/22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 № 7 «Градуировка динамометра и измерение сил». Оформить ЛР№7.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Давление. Зависимость давления от модуля действующей силы и площади поверхности,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перпендикулярно которой она действует. Формула для расчёта давления. Единица давления. Давление в природе и технике.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контроля, практические методы, методы самоконтроля, словесные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наглядные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7, кратковремен работа № 4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, рассказ,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овладение навыками работы с физическим оборудованием,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самостоятельность в приобретении новых знаний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практических умений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адекватно реагировать на нужды других, планировать исследовательские действия, оформлять результаты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измерений, расчетов, овладение 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соблюдать технику безопасности, ставить проблему, выдвигать гипотезу,  самостоятельно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проводить измерения, делать умозаключения, самостоятельно оформлять результаты работы, формирование ценностных 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6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16</w:t>
            </w:r>
            <w:r w:rsidR="00B31E5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29/23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Давление.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27учить.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3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22</w:t>
            </w:r>
            <w:r w:rsidR="00B31E5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30/24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Сила трения. Трение в природе и технике.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28 учить. Подг. К ЛР№8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Сила трения. Зависимость силы трения от силы нормального давления, от качества обработки и рода материала соприкасающихся поверхностей. Коэффициент трения. Формула для нахождения силы трения. Виды трения: трение скольжения, трение качения, трение покоя.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контроля, практические методы, методы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решение задач, создание проблемной ситуации и ее решение,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8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понимание смысла физических законов, раскрывающих связь изученных явлений, овладение навыками работы с физическим оборудованием,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приемов действий в нестандартных ситуациях, овладение эвристическими методами решения проблем, планировать исследовательские действия, оформлять результаты измерений, расчетов, овладение навыками самоконтроля и оценки результатов своей деятельности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технику безопасности, самостоятельно проводить измерения, делать умозаключения, самостоятельно оформлять результаты работы, формирование ценностных 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75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0B4628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/>
              </w:rPr>
              <w:t>23</w:t>
            </w:r>
            <w:r w:rsidR="00B31E5B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12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31/25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8 «Измерение коэффициента трения скольжения». Оформить ЛР№8.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15"/>
        </w:trPr>
        <w:tc>
          <w:tcPr>
            <w:tcW w:w="710" w:type="dxa"/>
            <w:gridSpan w:val="2"/>
            <w:shd w:val="clear" w:color="auto" w:fill="auto"/>
          </w:tcPr>
          <w:p w:rsidR="00CD2A06" w:rsidRPr="000B4628" w:rsidRDefault="000B4628" w:rsidP="00B31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12.01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32/26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Механическая работа. Мощность.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29-30 учить. 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Механическая работа. Зависимость работы от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приложенной силы и пройденного пути. Формула для вычисления механической работы в случае совпадения направления действующей силы и пройденного пути. Единица работы. Мощность. Единицы мощности.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стимулиро – вания и мотивации,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методы контроля и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участвовать в дискуссии, кратко и точно отвечать на вопросы,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использовать справочную литературу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адекватно оценивать свои возможности достижения цели определённой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сложности в различных сферах самостоятельной деятельности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монологической и диалогической речи, умения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выражать свои мысли и способности выслушивать собеседника, понимать его точку зрения, признавать право другого человека на иное мнение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10"/>
        </w:trPr>
        <w:tc>
          <w:tcPr>
            <w:tcW w:w="710" w:type="dxa"/>
            <w:gridSpan w:val="2"/>
            <w:vMerge w:val="restart"/>
            <w:shd w:val="clear" w:color="auto" w:fill="FFFF00"/>
          </w:tcPr>
          <w:p w:rsidR="00CD2A06" w:rsidRPr="000B4628" w:rsidRDefault="000B4628" w:rsidP="000B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13.01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задач Механическая работа.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625"/>
        </w:trPr>
        <w:tc>
          <w:tcPr>
            <w:tcW w:w="710" w:type="dxa"/>
            <w:gridSpan w:val="2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33/27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«Механическая работа. Мощность».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29-30 повторить.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c>
          <w:tcPr>
            <w:tcW w:w="710" w:type="dxa"/>
            <w:gridSpan w:val="2"/>
            <w:shd w:val="clear" w:color="auto" w:fill="auto"/>
          </w:tcPr>
          <w:p w:rsidR="00CD2A06" w:rsidRPr="00CD2A06" w:rsidRDefault="00CD2A06" w:rsidP="00272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7231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34/28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Простые механизмы. Правило равновесия рычага.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31-32 учить. Подг. к ЛР№9.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Простые механизмы. Виды механизмов. Рычаг. Плечо силы. Правило равновесия рычага. Применение рычагов в природе, технике, быту. </w:t>
            </w:r>
          </w:p>
        </w:tc>
        <w:tc>
          <w:tcPr>
            <w:tcW w:w="145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методы стимулиро – вания и мотивации</w:t>
            </w:r>
          </w:p>
        </w:tc>
        <w:tc>
          <w:tcPr>
            <w:tcW w:w="160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кратковремен контрольная работа № 5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«Работа и мощность», создание проблемной ситуации и ее решение, решение задач</w:t>
            </w:r>
          </w:p>
        </w:tc>
        <w:tc>
          <w:tcPr>
            <w:tcW w:w="192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неформальных знаний о понятиях простой механизм, рычаг;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и навыки применять полученные знания для объяснения принципов действия важнейших технических устройств</w:t>
            </w:r>
          </w:p>
        </w:tc>
        <w:tc>
          <w:tcPr>
            <w:tcW w:w="204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</w:t>
            </w:r>
          </w:p>
        </w:tc>
        <w:tc>
          <w:tcPr>
            <w:tcW w:w="1830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уважение к творцам науки и техники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380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272310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20.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35/29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Лабораторная работа  № 9 «Изучение условия равновесия рычага».  §§ 31-32 учить. Оформить ЛР№9.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Блок. Подвижный и неподвижный блоки. Равенство работ при использовании простых механизмов. «Золотое правило» механики.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словесные,  наглядные  и практические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 9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, рассказ,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овладение навыками работы с физическим оборудованием,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 на опыте правила моментов сил, умения и навыки применять полученные знания для решения практических задач повседневной жизни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из экспериментальных фактов и теоретических моделей физические законы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универсальными учебными действиями для объяснения известных фактов и экспериментальной проверки выдвигаемых гипотез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технику безопасности, отработает навыки обращения с лабораторным оборудованием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практике убедится в истинности правил моментов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6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272310" w:rsidP="00272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36/30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Применение правила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равновесия рычага к блоку. «Золотое правило» механики.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33 учить. 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67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CD2A06" w:rsidP="00272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7231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37/31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полезного действия.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34 учить. Подг. к ЛР№10.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Полезная работа. Полная работа. КПД механизмов.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методы контроля и самоконтроля, методы стимулиро –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решение задач, создание проблемной ситуации и ее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решение,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 10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устанавливать факты, различать причины и следствия, строить модели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 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умения и навыки применять полученные знания для решения практических задач повседневной жизни; 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приобретение опыта самостоятельного поиска, анализа и отбора информации с использованием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различных источников и новых информационных технологий для решения познавательных задач; формулировать и осуществлять этапы решения задач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основами реализации проектно-исследовательской деятельности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монологической и диалогической речи, умения выражать свои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мысли и способности выслушивать собеседника, понимать его точку зрения, признавать право другого человека на иное мнение;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уважение к творцам науки и техники;</w:t>
            </w:r>
            <w:r w:rsidRPr="00CD2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соблюдать технику безопасности, практическое изучение свойств простых механизмов 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5085"/>
        </w:trPr>
        <w:tc>
          <w:tcPr>
            <w:tcW w:w="710" w:type="dxa"/>
            <w:gridSpan w:val="2"/>
            <w:shd w:val="clear" w:color="auto" w:fill="92D05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02.02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38/32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Лабораторная работа  № 10 «Измерение КПД при подъеме тела по наклонной плоскости». Оформить ЛР№10. § 34.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45"/>
        </w:trPr>
        <w:tc>
          <w:tcPr>
            <w:tcW w:w="710" w:type="dxa"/>
            <w:gridSpan w:val="2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03.02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39/33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Энергия. Кинетическая и потенциальная энергии.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35-36 учить.  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энергии. Энергии – физическая величина. Единица энергии.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Кинетическая энергия. зависимость кинетической энергии от массы тела и его скорости. Потенциальная энергия. Зависимость потенциальной энергии тела, поднятого над землей, от его массы и высоты подъема. Потенциальная энергия деформированного тела. Относительность значения кинетической и потенциальной энергии.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 и самоконтроля, методы стимулиро –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кратковремен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6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проблемной ситуации и ее решение,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знания о природе важнейших физических явлений окружающего мира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понимание смысла физических законов, раскрывающих связь изученных явлений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воспринимать, перерабатывать и предъявлять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ценностных отношений друг к другу, учителю, авторам открытий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изобретений, результатам обучения;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уважение к творцам науки и техники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5490"/>
        </w:trPr>
        <w:tc>
          <w:tcPr>
            <w:tcW w:w="710" w:type="dxa"/>
            <w:gridSpan w:val="2"/>
            <w:shd w:val="clear" w:color="auto" w:fill="FFFFFF"/>
          </w:tcPr>
          <w:p w:rsidR="00CD2A06" w:rsidRPr="00CD2A06" w:rsidRDefault="00CD2A06" w:rsidP="0053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30F2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FF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40/34</w:t>
            </w:r>
          </w:p>
        </w:tc>
        <w:tc>
          <w:tcPr>
            <w:tcW w:w="1694" w:type="dxa"/>
            <w:shd w:val="clear" w:color="auto" w:fill="FFFFFF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Закон сохранения энергии в механике.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37 учить, стр. 132-134 читать.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705"/>
        </w:trPr>
        <w:tc>
          <w:tcPr>
            <w:tcW w:w="710" w:type="dxa"/>
            <w:gridSpan w:val="2"/>
            <w:shd w:val="clear" w:color="auto" w:fill="FFFF0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10.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41/35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задач «Энергия».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35-37 повторить.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сохранения энергии. Превращение одного вида механической энергии в другой. Несохранение механической энергии в случаях действия сил трения.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методы стимулиро – 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проблемной ситуации и ее решение, решение задач, устный опрос, решение задач,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тест № 3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защита проектов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из экспериментальных фактов и теоретических моделей физические законы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наблюдать превращение одного вида энергии в другой;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переход энергии от одного тела к другому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важности физического знания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520"/>
        </w:trPr>
        <w:tc>
          <w:tcPr>
            <w:tcW w:w="710" w:type="dxa"/>
            <w:gridSpan w:val="2"/>
            <w:shd w:val="clear" w:color="auto" w:fill="FFC00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C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42/36</w:t>
            </w:r>
          </w:p>
        </w:tc>
        <w:tc>
          <w:tcPr>
            <w:tcW w:w="1694" w:type="dxa"/>
            <w:shd w:val="clear" w:color="auto" w:fill="FFC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и обобщение темы.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35-37 повторить.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520"/>
        </w:trPr>
        <w:tc>
          <w:tcPr>
            <w:tcW w:w="710" w:type="dxa"/>
            <w:gridSpan w:val="2"/>
            <w:shd w:val="clear" w:color="auto" w:fill="FF000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17.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43/37</w:t>
            </w:r>
          </w:p>
        </w:tc>
        <w:tc>
          <w:tcPr>
            <w:tcW w:w="169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№ «Механические явления» стр.132-134 читать.</w:t>
            </w:r>
          </w:p>
        </w:tc>
        <w:tc>
          <w:tcPr>
            <w:tcW w:w="1870" w:type="dxa"/>
            <w:gridSpan w:val="2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энергии. Энергии – физическая величина. Единица энергии. Кинетическая энергия. зависимость кинетической энергии от массы тела и его скорости. Потенциальная энергия. Зависимость потенциальной энергии тела, поднятого над землей, от его массы и высоты подъема. Потенциальная энергия деформированного тела. Относительность значения кинетической и потенциальной энергии.</w:t>
            </w:r>
          </w:p>
        </w:tc>
        <w:tc>
          <w:tcPr>
            <w:tcW w:w="145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</w:t>
            </w:r>
          </w:p>
        </w:tc>
        <w:tc>
          <w:tcPr>
            <w:tcW w:w="1602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№  «Механические явления»</w:t>
            </w:r>
          </w:p>
        </w:tc>
        <w:tc>
          <w:tcPr>
            <w:tcW w:w="1922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04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определение понятиям;</w:t>
            </w:r>
          </w:p>
        </w:tc>
        <w:tc>
          <w:tcPr>
            <w:tcW w:w="1830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A06" w:rsidRPr="00CD2A06" w:rsidTr="00D9104F">
        <w:tc>
          <w:tcPr>
            <w:tcW w:w="16196" w:type="dxa"/>
            <w:gridSpan w:val="15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Раздел 3. 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Звуковые явления (6 часов)</w:t>
            </w:r>
          </w:p>
        </w:tc>
      </w:tr>
      <w:tr w:rsidR="00CD2A06" w:rsidRPr="00CD2A06" w:rsidTr="004C5454">
        <w:trPr>
          <w:trHeight w:val="915"/>
        </w:trPr>
        <w:tc>
          <w:tcPr>
            <w:tcW w:w="568" w:type="dxa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44 / 1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Колебательное движение. Период колебаний маятника*.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§38 учить. §39 читать.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Колебательное движение. Колебания шарика, подвешенного на нити. Колебания пружинного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маятника. Механические колебания и их характеристики: смещение, амплитуда, период, частота колебаний. Единицы этих величин. Связь частоты и периода колебаний.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*Математический маятник. Период колебаний математического и пружинного маятников.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Колеблющееся тело – источник звука. Частота звуковых колебаний. Голосовой аппарат человека.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методы контроля и самоконтроля, словесные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лекция,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№ 1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и навыки применять полученные знания для решения практических задач повседневной жизни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знания о природе важнейших физических явлений окружающего мира и понимание смысла физических законов, раскрывающих связь изученных явлений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воспринимать, перерабатывать и предъявлять информацию в словесной, образной,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символической формах, анализировать и перерабатывать полученную информацию в соответствии с поставленными задачами, выделять основное содержание услышанного текста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ценностных отношений друг к другу, учителю, авторам открытий и изобретений, результатам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обучения;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уважение к творцам науки и техники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6435"/>
        </w:trPr>
        <w:tc>
          <w:tcPr>
            <w:tcW w:w="568" w:type="dxa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24.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45/2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Звук. Источники звука.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40 учить.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30"/>
        </w:trPr>
        <w:tc>
          <w:tcPr>
            <w:tcW w:w="568" w:type="dxa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01.03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46/3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Волновое движение. Длина Волны.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41-42 учить.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Волновое движение. Условия возникновения и распространения волн. Поперечные и продольные волны. Длина волны. Скорость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волны. Формула для скорости волны. Необходимость наличия упругой среды для распространения звука. Звуковые волны и их распространение. Строение уха человека*. Хорошие и плохие проводники звука. Звукоизоляция. Скорость звука. Зависимость скорости звука от свойств среды и от температуры.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методы контроля и самоконтроля, словесные и наглядные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 беседа, демонстрации, 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теоретического мышления на основе формирования умений устанавливать факты, различать причины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следствия, строить модели и выдвигать гипотезы, отыскивать и формулировать доказательства выдвинутых гипотез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умения выражать свои мысли и способности выслушивать собеседника, понимать его точку зрения, признавать право другого человека на иное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мнение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мотивация образовательной деятельности школьников на основе личностно ориентированного подхода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830"/>
        </w:trPr>
        <w:tc>
          <w:tcPr>
            <w:tcW w:w="568" w:type="dxa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02.03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47/4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Звуковые волны. Распространение звука. Скорость звука.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43–44 учить. 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45"/>
        </w:trPr>
        <w:tc>
          <w:tcPr>
            <w:tcW w:w="568" w:type="dxa"/>
            <w:shd w:val="clear" w:color="auto" w:fill="auto"/>
          </w:tcPr>
          <w:p w:rsidR="00CD2A06" w:rsidRPr="00CD2A06" w:rsidRDefault="00CD2A06" w:rsidP="0053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30F2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48/5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Громкость и высота звука. Отражение звука.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45-46 учить.  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Громкость звука и амплитуда колебаний. Высота звука и частота колебаний. Тембр звука. Отражение звука. Эхо. Эхолот. Поглощение звука. Повторение и обобщение знаний о характеристиках колебательного и волнового движений, условиях существования распространения звуковых волн, свойствах звука.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 и наглядные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 работа № 2, сообщения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обобщение знаний,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кратковремен контрольная работа №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определение понятиям;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логическое рассуждение, включающее установление причинно-следственных связей;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контроль, коррекцию, оценку действий партнёра, уметь убеждать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систематизация изученного материала,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важности физического знания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645"/>
        </w:trPr>
        <w:tc>
          <w:tcPr>
            <w:tcW w:w="568" w:type="dxa"/>
            <w:shd w:val="clear" w:color="auto" w:fill="FFFF00"/>
          </w:tcPr>
          <w:p w:rsidR="00CD2A06" w:rsidRPr="00CD2A06" w:rsidRDefault="00CD2A06" w:rsidP="00530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30F2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49/6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«Звуковые явления».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38- 46 повторить. основное в  главе 2 читать.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D9104F">
        <w:tc>
          <w:tcPr>
            <w:tcW w:w="16196" w:type="dxa"/>
            <w:gridSpan w:val="15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Раздел 4. 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Световые явления (15 часов)</w:t>
            </w:r>
          </w:p>
        </w:tc>
      </w:tr>
      <w:tr w:rsidR="00CD2A06" w:rsidRPr="00CD2A06" w:rsidTr="004C5454">
        <w:trPr>
          <w:trHeight w:val="91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15.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50/1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света. Прямолинейное распространение света.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47-48 учить. Подготовиться к ЛР№11.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света: тепловые и люминес-цирующие. Источники отраженного света. Естественные и искусственные источники света. Лампа накаливания.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Прямолинейное распространение света. Отклонение света от прямолинейного распространения при прохождении преград малых размеров*.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Прим. явления прямолинейного распространения света на практике.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словесные, наглядные  и практические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рассказ, 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сообщения учащихся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истории искусственного освещения,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 11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, эвристическая беседа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навыками работы с физическим оборудованием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оценивать границы погрешностей результатов измерений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 логическое рассуждение, включающее установление причинно-следственных связей;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процессы  и отношения, выявляемые в ходе исследования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технику безопасности, практическое изучение свойств простых механизмов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25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  <w:r w:rsidR="004C54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51/2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11 «Наблюдение прямолинейного распространения света». Оформить ЛР№11.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47, 48.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18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52/3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Световой пучок и световой луч. Образование тени и полутени.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Отражение света.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49-51 учить. Подготовиться к ЛР№12.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Свойства независимости световых пучков. Точечный источник света. Тень и полутень. Солнечное и лунное затмения.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Явление,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происходящие при падении света на границу раздела двух сред. Отражение света. Закон отражения света. Обратимость световых лучей.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Зеркальное и рассеянное отражение света.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методы контроля и самоконтроля, словесные, наглядные  и практические методы, методы стимулиро-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 беседа, обсуждение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домашней лабораторной работы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исследованию образования тени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полутени, создание проблемной ситуации и ее решение, решение задач,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12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умения и навыки применять полученные знания для решения практических задач повседневной жизни; коммуникативные умения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докладывать о результатах своего исследования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воспринимать, перерабатывать и предъявлять информацию, анализировать и перерабатывать полученную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 в соответствии с поставленными задачами, овладение универсальными учебными действиями для объяснения известных фактов и экспериментальной проверки выдвигаемых гипотез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самостоятельность в приобретении новых знаний и практических умений; соблюдать технику безопасности,   самостоятельно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проводить измерения, делать умозаключения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335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23.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53/4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 № 12 «Изучение явления отражения света». Оформить ЛР№12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§§ 49 – 51.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460"/>
        </w:trPr>
        <w:tc>
          <w:tcPr>
            <w:tcW w:w="710" w:type="dxa"/>
            <w:gridSpan w:val="2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05.04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54/5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Изображение предмета в плоском зеркале. Вогнутые зеркала и их применение*.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52 учить,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§53 читать.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Получение изображения предмета в плоском зеркале. Особенности изображения предмета в плоском зеркале. Мнимое изображение. Перископ. Вогнутое зеркало*. Применение вогнутых зеркал*. </w:t>
            </w:r>
          </w:p>
        </w:tc>
        <w:tc>
          <w:tcPr>
            <w:tcW w:w="145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словесные, наглядные  и практические методы, методы стимулиро-вания и мотивации</w:t>
            </w:r>
          </w:p>
        </w:tc>
        <w:tc>
          <w:tcPr>
            <w:tcW w:w="160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демонстрация – анализ результатов – выводы – подтверждение выводов построениями с использованием закона отражения света, повторение и обобщение знаний,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тест № 4</w:t>
            </w:r>
          </w:p>
        </w:tc>
        <w:tc>
          <w:tcPr>
            <w:tcW w:w="1922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участвовать в дискуссии, кратко и точно отвечать на вопросы, использовать справочную литературу и другие источники информации</w:t>
            </w:r>
          </w:p>
        </w:tc>
        <w:tc>
          <w:tcPr>
            <w:tcW w:w="204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</w:t>
            </w:r>
          </w:p>
        </w:tc>
        <w:tc>
          <w:tcPr>
            <w:tcW w:w="1830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мотивация образовательной деятельности школьников на основе личностно ориентированного подхода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8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06.04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55/6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Преломление света. Полное внутреннее отражение. Волоконная оптика*.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§§54-55 учить. §56 читать. Подготовиться к ЛР №13.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Явление преломления света. Соотношения между углами падения и преломления. Оптическая плотность среды. Переход света из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среды оптически более плотной в среду менее плотную.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Полное внутреннее отражение. Предельный угол полного внутреннего отражения. Ход лучей в призмах.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Волоконная оптика*.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Линзы. 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 и самоконтроля, словесные, наглядные  и практические методы, методы стимулиро-вания и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домашнего эксперимент задания,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демонстрация – анализ результатов – выводы, рассказ, 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самостоятельн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работа № 3,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 изображения в линзах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участвовать в дискуссии, кратко и точно отвечать на вопросы, использовать справочную литературу и другие источники информации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 другого человека на иное мнение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мотивация образовательной деятельности школьников на основе личностно ориентированного подхода; формирование ценностных отношений к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565"/>
        </w:trPr>
        <w:tc>
          <w:tcPr>
            <w:tcW w:w="710" w:type="dxa"/>
            <w:gridSpan w:val="2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12.04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56/7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13 «Изучение явления преломления света».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Оформить ЛР№13. §§54-56.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390"/>
        </w:trPr>
        <w:tc>
          <w:tcPr>
            <w:tcW w:w="710" w:type="dxa"/>
            <w:gridSpan w:val="2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13.04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57/8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Линза, ход лучей в линзе. Формула линзы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57 учить.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58 читать. Подготовиться к ЛР№14.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200"/>
        </w:trPr>
        <w:tc>
          <w:tcPr>
            <w:tcW w:w="710" w:type="dxa"/>
            <w:gridSpan w:val="2"/>
            <w:shd w:val="clear" w:color="auto" w:fill="92D050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58/9</w:t>
            </w:r>
          </w:p>
        </w:tc>
        <w:tc>
          <w:tcPr>
            <w:tcW w:w="1694" w:type="dxa"/>
            <w:shd w:val="clear" w:color="auto" w:fill="92D05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Лабораторная работа № 14 «Изучение изображения, даваемого линзой». Оформить ЛР№14. § 57.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 линзы. Увеличение линзы. Устройство фотоаппарата и ход лучей в нем. Создание резкого изображения, роль диафрагмы. Устройство проекционного аппарата и ход лучей в нем.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словесные, наглядные  и практические методы, методы стимулиро-вания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упражнения на построение изображения в линзе, учебная работа под руководством учителя;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 № 14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и навыки применять полученные знания для решения практических задач повседневной жизни; коммуникативные умения докладывать о результатах своего исследования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 приобретении новых знаний и практических умений; соблюдать технику безопасности,   самостоятельно проводить измерения, делать умозаключения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700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59/10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Фотоаппарат. Проекционный аппарат.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59 учить. 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49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60/11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Глаз как оптическая система.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 60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Строение глаза человека. Оптическая система глаза.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Аккомодация глаза. Угол зрения. Расстояние наилучшего зрения. Недостатки зрения: близорукость и дальнозоркость. Очки. Правила гигиены зрения. Лупа. Увеличение лупы.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методы контроля и самоконтроля, словесные,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наглядные  методы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устный опрос,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 работа № 4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рассказ с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элементами проблемности, 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знания о природе важнейших физических явлений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окружающего мира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овладение универсальными учебными действиями для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объяснения известных фактов и экспериментальной проверки выдвигаемых гипотез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мотивация образовательной деятельности школьников на 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основе личностно ориентированного подхода; формирование ценностных отношений к результатам обучения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3405"/>
        </w:trPr>
        <w:tc>
          <w:tcPr>
            <w:tcW w:w="710" w:type="dxa"/>
            <w:gridSpan w:val="2"/>
            <w:shd w:val="clear" w:color="auto" w:fill="auto"/>
          </w:tcPr>
          <w:p w:rsidR="00CD2A06" w:rsidRPr="00CD2A06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27.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61/12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Очки, лупа.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61 учить.  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1365"/>
        </w:trPr>
        <w:tc>
          <w:tcPr>
            <w:tcW w:w="710" w:type="dxa"/>
            <w:gridSpan w:val="2"/>
            <w:shd w:val="clear" w:color="auto" w:fill="auto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03.05</w:t>
            </w:r>
          </w:p>
        </w:tc>
        <w:tc>
          <w:tcPr>
            <w:tcW w:w="709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62/13</w:t>
            </w:r>
          </w:p>
        </w:tc>
        <w:tc>
          <w:tcPr>
            <w:tcW w:w="1694" w:type="dxa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Разложение белого света в спектр. Сложение спектральных цветов. Цвета тел.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62-64 учить.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Спектр белого света. Спектральные цвета. Радуга. Сложение спектральных цветов. Дополнительные цвета. Основные цвета спектра. Поглощение света средой. Рассеяние света. Смешение красок. Насыщенность цвета.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самоконтроля, словесные, наглядные  и практические методы, методы стимулиро-вания и мотивации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 демонстрация – анализ результатов – выводы – подтверждение выводов экспериментом;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участвовать в дискуссии, кратко и точно отвечать на вопросы, использовать справочную литературу и другие источники информации</w:t>
            </w:r>
          </w:p>
        </w:tc>
        <w:tc>
          <w:tcPr>
            <w:tcW w:w="204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мотивация образовательной деятельности школьников на основе личностно ориентированного подхода; соблюдать технику безопасности,   самостоятельно проводить измерения, делать умозаключения</w:t>
            </w: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915"/>
        </w:trPr>
        <w:tc>
          <w:tcPr>
            <w:tcW w:w="710" w:type="dxa"/>
            <w:gridSpan w:val="2"/>
            <w:shd w:val="clear" w:color="auto" w:fill="FFFF0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04.05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63/14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«Световые явления».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47-64 повторить.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к главе 3 читать.</w:t>
            </w:r>
          </w:p>
        </w:tc>
        <w:tc>
          <w:tcPr>
            <w:tcW w:w="1870" w:type="dxa"/>
            <w:gridSpan w:val="2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c>
          <w:tcPr>
            <w:tcW w:w="710" w:type="dxa"/>
            <w:gridSpan w:val="2"/>
            <w:shd w:val="clear" w:color="auto" w:fill="FF000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10.05</w:t>
            </w:r>
          </w:p>
        </w:tc>
        <w:tc>
          <w:tcPr>
            <w:tcW w:w="709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64/15</w:t>
            </w:r>
          </w:p>
        </w:tc>
        <w:tc>
          <w:tcPr>
            <w:tcW w:w="169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Контрольная работа № 8 по теме «Звуковые и световые явления»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§§ 47-64 повторить.</w:t>
            </w:r>
          </w:p>
        </w:tc>
        <w:tc>
          <w:tcPr>
            <w:tcW w:w="1870" w:type="dxa"/>
            <w:gridSpan w:val="2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Световые явления</w:t>
            </w:r>
          </w:p>
        </w:tc>
        <w:tc>
          <w:tcPr>
            <w:tcW w:w="145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</w:t>
            </w:r>
          </w:p>
        </w:tc>
        <w:tc>
          <w:tcPr>
            <w:tcW w:w="1602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8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теме «Световые явления»</w:t>
            </w:r>
          </w:p>
        </w:tc>
        <w:tc>
          <w:tcPr>
            <w:tcW w:w="1922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04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определение понятиям;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логическое рассуждение</w:t>
            </w:r>
          </w:p>
        </w:tc>
        <w:tc>
          <w:tcPr>
            <w:tcW w:w="1830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систематизация изученного материала,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важности физического знания</w:t>
            </w:r>
          </w:p>
        </w:tc>
        <w:tc>
          <w:tcPr>
            <w:tcW w:w="45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D9104F">
        <w:tc>
          <w:tcPr>
            <w:tcW w:w="16196" w:type="dxa"/>
            <w:gridSpan w:val="15"/>
            <w:shd w:val="clear" w:color="auto" w:fill="auto"/>
          </w:tcPr>
          <w:p w:rsidR="00CD2A06" w:rsidRPr="00CD2A06" w:rsidRDefault="00CD2A06" w:rsidP="008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Раздел 5. 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Повторение. Резерв. (</w:t>
            </w:r>
            <w:r w:rsidR="00870AD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6</w:t>
            </w:r>
            <w:r w:rsidRPr="00CD2A0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 часов)</w:t>
            </w:r>
          </w:p>
        </w:tc>
      </w:tr>
      <w:tr w:rsidR="00CD2A06" w:rsidRPr="00CD2A06" w:rsidTr="004C5454">
        <w:trPr>
          <w:trHeight w:val="920"/>
        </w:trPr>
        <w:tc>
          <w:tcPr>
            <w:tcW w:w="710" w:type="dxa"/>
            <w:gridSpan w:val="2"/>
            <w:shd w:val="clear" w:color="auto" w:fill="FFFF0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11.05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65/1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за курс Ф 7.</w:t>
            </w:r>
            <w:r w:rsidR="00D9104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Формулы, понятия за курс Ф7 повторить.</w:t>
            </w:r>
          </w:p>
        </w:tc>
        <w:tc>
          <w:tcPr>
            <w:tcW w:w="1870" w:type="dxa"/>
            <w:gridSpan w:val="2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Курс физики 7 класса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контроля и самоконтроля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Итоговая </w:t>
            </w:r>
            <w:r w:rsidRPr="00CD2A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 9</w:t>
            </w: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курсу физики 7 класса*.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0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определение понятиям;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логическое рассуждение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систематизация изученного материала, 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важности физического знания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rPr>
          <w:trHeight w:val="255"/>
        </w:trPr>
        <w:tc>
          <w:tcPr>
            <w:tcW w:w="710" w:type="dxa"/>
            <w:gridSpan w:val="2"/>
            <w:shd w:val="clear" w:color="auto" w:fill="FFFF0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17.05</w:t>
            </w:r>
          </w:p>
        </w:tc>
        <w:tc>
          <w:tcPr>
            <w:tcW w:w="709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66/2</w:t>
            </w:r>
          </w:p>
        </w:tc>
        <w:tc>
          <w:tcPr>
            <w:tcW w:w="1694" w:type="dxa"/>
            <w:shd w:val="clear" w:color="auto" w:fill="FFFF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за курс Ф 7.</w:t>
            </w:r>
            <w:r w:rsidR="00D9104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Формулы, понятия за курс Ф7 повторить.</w:t>
            </w:r>
          </w:p>
        </w:tc>
        <w:tc>
          <w:tcPr>
            <w:tcW w:w="1870" w:type="dxa"/>
            <w:gridSpan w:val="2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c>
          <w:tcPr>
            <w:tcW w:w="710" w:type="dxa"/>
            <w:gridSpan w:val="2"/>
            <w:shd w:val="clear" w:color="auto" w:fill="FF0000"/>
          </w:tcPr>
          <w:p w:rsidR="00CD2A06" w:rsidRPr="00530F21" w:rsidRDefault="00530F21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18.05</w:t>
            </w:r>
          </w:p>
        </w:tc>
        <w:tc>
          <w:tcPr>
            <w:tcW w:w="709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67/3</w:t>
            </w:r>
          </w:p>
        </w:tc>
        <w:tc>
          <w:tcPr>
            <w:tcW w:w="1694" w:type="dxa"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 контроль.</w:t>
            </w:r>
            <w:r w:rsidR="00D9104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Формулы, понятия за курс Ф7 повторить.</w:t>
            </w:r>
          </w:p>
        </w:tc>
        <w:tc>
          <w:tcPr>
            <w:tcW w:w="1870" w:type="dxa"/>
            <w:gridSpan w:val="2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vMerge/>
            <w:shd w:val="clear" w:color="auto" w:fill="FF0000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A06" w:rsidRPr="00CD2A06" w:rsidTr="004C5454">
        <w:tc>
          <w:tcPr>
            <w:tcW w:w="710" w:type="dxa"/>
            <w:gridSpan w:val="2"/>
            <w:shd w:val="clear" w:color="auto" w:fill="92CDDC"/>
          </w:tcPr>
          <w:p w:rsidR="00CD2A06" w:rsidRPr="00CD2A06" w:rsidRDefault="00D9104F" w:rsidP="00D91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553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31.</w:t>
            </w:r>
            <w:r w:rsidR="00CD2A06" w:rsidRPr="00CD2A0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92CDDC"/>
          </w:tcPr>
          <w:p w:rsidR="00D9104F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10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68-70</w:t>
            </w:r>
            <w:r w:rsidR="00D910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  <w:p w:rsidR="00CD2A06" w:rsidRPr="00D9104F" w:rsidRDefault="00D9104F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4-6</w:t>
            </w:r>
          </w:p>
        </w:tc>
        <w:tc>
          <w:tcPr>
            <w:tcW w:w="1694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2A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Резерв.</w:t>
            </w:r>
          </w:p>
        </w:tc>
        <w:tc>
          <w:tcPr>
            <w:tcW w:w="1870" w:type="dxa"/>
            <w:gridSpan w:val="2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92CDDC"/>
          </w:tcPr>
          <w:p w:rsidR="00CD2A06" w:rsidRPr="00CD2A06" w:rsidRDefault="00CD2A06" w:rsidP="00CD2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2A06" w:rsidRPr="00CD2A06" w:rsidRDefault="00CD2A06" w:rsidP="00CD2A06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8B6506" w:rsidRDefault="008B6506"/>
    <w:sectPr w:rsidR="008B6506" w:rsidSect="000B4628">
      <w:footerReference w:type="even" r:id="rId7"/>
      <w:footerReference w:type="default" r:id="rId8"/>
      <w:pgSz w:w="16838" w:h="11906" w:orient="landscape"/>
      <w:pgMar w:top="720" w:right="720" w:bottom="720" w:left="720" w:header="709" w:footer="709" w:gutter="0"/>
      <w:pgNumType w:start="14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E14" w:rsidRDefault="00C27E14" w:rsidP="008B6506">
      <w:pPr>
        <w:spacing w:after="0" w:line="240" w:lineRule="auto"/>
      </w:pPr>
      <w:r>
        <w:separator/>
      </w:r>
    </w:p>
  </w:endnote>
  <w:endnote w:type="continuationSeparator" w:id="1">
    <w:p w:rsidR="00C27E14" w:rsidRDefault="00C27E14" w:rsidP="008B6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28" w:rsidRDefault="00A72994" w:rsidP="000B462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B4628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B4628" w:rsidRDefault="000B4628" w:rsidP="000B4628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28" w:rsidRDefault="00A72994" w:rsidP="000B462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B4628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C5454">
      <w:rPr>
        <w:rStyle w:val="af5"/>
        <w:noProof/>
      </w:rPr>
      <w:t>16</w:t>
    </w:r>
    <w:r>
      <w:rPr>
        <w:rStyle w:val="af5"/>
      </w:rPr>
      <w:fldChar w:fldCharType="end"/>
    </w:r>
  </w:p>
  <w:p w:rsidR="000B4628" w:rsidRDefault="000B4628" w:rsidP="000B4628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E14" w:rsidRDefault="00C27E14" w:rsidP="008B6506">
      <w:pPr>
        <w:spacing w:after="0" w:line="240" w:lineRule="auto"/>
      </w:pPr>
      <w:r>
        <w:separator/>
      </w:r>
    </w:p>
  </w:footnote>
  <w:footnote w:type="continuationSeparator" w:id="1">
    <w:p w:rsidR="00C27E14" w:rsidRDefault="00C27E14" w:rsidP="008B6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3592077"/>
    <w:multiLevelType w:val="multilevel"/>
    <w:tmpl w:val="FB4E86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16FD6"/>
    <w:multiLevelType w:val="hybridMultilevel"/>
    <w:tmpl w:val="4F38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0D2703E"/>
    <w:multiLevelType w:val="hybridMultilevel"/>
    <w:tmpl w:val="34448A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504541"/>
    <w:multiLevelType w:val="hybridMultilevel"/>
    <w:tmpl w:val="4646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A54AA5"/>
    <w:multiLevelType w:val="hybridMultilevel"/>
    <w:tmpl w:val="0C60038E"/>
    <w:lvl w:ilvl="0" w:tplc="D6B69400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95669"/>
    <w:multiLevelType w:val="hybridMultilevel"/>
    <w:tmpl w:val="6E3A2F50"/>
    <w:lvl w:ilvl="0" w:tplc="DD1E85D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D722F1"/>
    <w:multiLevelType w:val="hybridMultilevel"/>
    <w:tmpl w:val="81681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1187F"/>
    <w:multiLevelType w:val="hybridMultilevel"/>
    <w:tmpl w:val="FB4E86F6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B1BC7"/>
    <w:multiLevelType w:val="hybridMultilevel"/>
    <w:tmpl w:val="7C069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A820CD"/>
    <w:multiLevelType w:val="hybridMultilevel"/>
    <w:tmpl w:val="22C2AD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7"/>
  </w:num>
  <w:num w:numId="4">
    <w:abstractNumId w:val="4"/>
  </w:num>
  <w:num w:numId="5">
    <w:abstractNumId w:val="11"/>
  </w:num>
  <w:num w:numId="6">
    <w:abstractNumId w:val="5"/>
  </w:num>
  <w:num w:numId="7">
    <w:abstractNumId w:val="3"/>
  </w:num>
  <w:num w:numId="8">
    <w:abstractNumId w:val="14"/>
  </w:num>
  <w:num w:numId="9">
    <w:abstractNumId w:val="7"/>
  </w:num>
  <w:num w:numId="10">
    <w:abstractNumId w:val="15"/>
  </w:num>
  <w:num w:numId="11">
    <w:abstractNumId w:val="13"/>
  </w:num>
  <w:num w:numId="12">
    <w:abstractNumId w:val="2"/>
  </w:num>
  <w:num w:numId="13">
    <w:abstractNumId w:val="10"/>
  </w:num>
  <w:num w:numId="14">
    <w:abstractNumId w:val="0"/>
  </w:num>
  <w:num w:numId="15">
    <w:abstractNumId w:val="1"/>
  </w:num>
  <w:num w:numId="16">
    <w:abstractNumId w:val="16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2A06"/>
    <w:rsid w:val="000B4628"/>
    <w:rsid w:val="00272310"/>
    <w:rsid w:val="004C5454"/>
    <w:rsid w:val="00530F21"/>
    <w:rsid w:val="00600C6B"/>
    <w:rsid w:val="006462D6"/>
    <w:rsid w:val="0072737B"/>
    <w:rsid w:val="007553B9"/>
    <w:rsid w:val="00870ADA"/>
    <w:rsid w:val="008A66A1"/>
    <w:rsid w:val="008B6506"/>
    <w:rsid w:val="00A72994"/>
    <w:rsid w:val="00AB6755"/>
    <w:rsid w:val="00B31E5B"/>
    <w:rsid w:val="00C27E14"/>
    <w:rsid w:val="00C37A7D"/>
    <w:rsid w:val="00CD2A06"/>
    <w:rsid w:val="00D16B52"/>
    <w:rsid w:val="00D9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06"/>
  </w:style>
  <w:style w:type="paragraph" w:styleId="1">
    <w:name w:val="heading 1"/>
    <w:basedOn w:val="a"/>
    <w:next w:val="a"/>
    <w:link w:val="10"/>
    <w:qFormat/>
    <w:rsid w:val="00CD2A0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D2A0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A0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CD2A06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semiHidden/>
    <w:rsid w:val="00CD2A06"/>
  </w:style>
  <w:style w:type="paragraph" w:styleId="a3">
    <w:name w:val="Normal (Web)"/>
    <w:basedOn w:val="a"/>
    <w:rsid w:val="00CD2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CD2A0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CD2A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D2A0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CD2A06"/>
    <w:rPr>
      <w:b/>
      <w:bCs/>
    </w:rPr>
  </w:style>
  <w:style w:type="paragraph" w:styleId="a5">
    <w:name w:val="footnote text"/>
    <w:basedOn w:val="a"/>
    <w:link w:val="a6"/>
    <w:semiHidden/>
    <w:rsid w:val="00CD2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D2A0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CD2A06"/>
    <w:rPr>
      <w:vertAlign w:val="superscript"/>
    </w:rPr>
  </w:style>
  <w:style w:type="paragraph" w:styleId="a8">
    <w:name w:val="Balloon Text"/>
    <w:basedOn w:val="a"/>
    <w:link w:val="a9"/>
    <w:semiHidden/>
    <w:rsid w:val="00CD2A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D2A06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CD2A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D2A0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CD2A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D2A06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semiHidden/>
    <w:rsid w:val="00CD2A06"/>
    <w:rPr>
      <w:sz w:val="16"/>
      <w:szCs w:val="16"/>
    </w:rPr>
  </w:style>
  <w:style w:type="paragraph" w:styleId="ad">
    <w:name w:val="annotation text"/>
    <w:basedOn w:val="a"/>
    <w:link w:val="ae"/>
    <w:semiHidden/>
    <w:rsid w:val="00CD2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CD2A06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CD2A0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D2A06"/>
    <w:rPr>
      <w:b/>
      <w:bCs/>
    </w:rPr>
  </w:style>
  <w:style w:type="table" w:styleId="af1">
    <w:name w:val="Table Grid"/>
    <w:basedOn w:val="a1"/>
    <w:uiPriority w:val="59"/>
    <w:rsid w:val="00CD2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CD2A0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2">
    <w:name w:val="Table Grid 1"/>
    <w:basedOn w:val="a1"/>
    <w:rsid w:val="00CD2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CD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CD2A06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CD2A06"/>
  </w:style>
  <w:style w:type="paragraph" w:customStyle="1" w:styleId="24">
    <w:name w:val="Знак2"/>
    <w:basedOn w:val="a"/>
    <w:rsid w:val="00CD2A0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CD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CD2A06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 Spacing"/>
    <w:uiPriority w:val="1"/>
    <w:qFormat/>
    <w:rsid w:val="00CD2A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9">
    <w:name w:val="List Paragraph"/>
    <w:basedOn w:val="a"/>
    <w:uiPriority w:val="34"/>
    <w:qFormat/>
    <w:rsid w:val="00CD2A0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5308</Words>
  <Characters>30258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 1</dc:creator>
  <cp:keywords/>
  <dc:description/>
  <cp:lastModifiedBy>Физика 1</cp:lastModifiedBy>
  <cp:revision>15</cp:revision>
  <dcterms:created xsi:type="dcterms:W3CDTF">2016-04-04T11:53:00Z</dcterms:created>
  <dcterms:modified xsi:type="dcterms:W3CDTF">2015-09-17T10:48:00Z</dcterms:modified>
</cp:coreProperties>
</file>